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32"/>
        <w:ind w:left="240" w:right="0" w:firstLine="0"/>
        <w:jc w:val="left"/>
        <w:rPr>
          <w:sz w:val="18"/>
        </w:rPr>
      </w:pPr>
      <w:r>
        <w:rPr/>
        <w:pict>
          <v:group style="position:absolute;margin-left:15.375pt;margin-top:.089363pt;width:571.4pt;height:671.4pt;mso-position-horizontal-relative:page;mso-position-vertical-relative:paragraph;z-index:-15783936" coordorigin="308,2" coordsize="11428,13428">
            <v:rect style="position:absolute;left:330;top:21;width:11142;height:2804" filled="false" stroked="true" strokeweight="2.0pt" strokecolor="#000000">
              <v:stroke dashstyle="solid"/>
            </v:rect>
            <v:shape style="position:absolute;left:315;top:2825;width:11127;height:10596" coordorigin="315,2826" coordsize="11127,10596" path="m4440,2826l4380,13392m11442,13422l494,13422m4215,7236l315,7165e" filled="false" stroked="true" strokeweight=".75pt" strokecolor="#000000">
              <v:path arrowok="t"/>
              <v:stroke dashstyle="solid"/>
            </v:shape>
            <v:shape style="position:absolute;left:4483;top:6974;width:7252;height:5784" type="#_x0000_t75" alt="Allemagne: un opposant au port du masque jugé pour meurtre" stroked="false">
              <v:imagedata r:id="rId5" o:title=""/>
            </v:shape>
            <v:rect style="position:absolute;left:4640;top:2887;width:6976;height:3947" filled="true" fillcolor="#ffffff" stroked="false">
              <v:fill type="solid"/>
            </v:rect>
            <v:rect style="position:absolute;left:4640;top:2887;width:6976;height:3947" filled="false" stroked="true" strokeweight=".5pt" strokecolor="#ffffff">
              <v:stroke dashstyle="solid"/>
            </v:rect>
            <v:rect style="position:absolute;left:344;top:33;width:11120;height:2772" filled="true" fillcolor="#ff0000" stroked="false">
              <v:fill type="solid"/>
            </v:rect>
            <v:rect style="position:absolute;left:344;top:33;width:11120;height:2772" filled="false" stroked="true" strokeweight="2.0pt" strokecolor="#000000">
              <v:stroke dashstyle="solid"/>
            </v:rect>
            <v:rect style="position:absolute;left:4566;top:12562;width:7147;height:580" filled="true" fillcolor="#ffffff" stroked="false">
              <v:fill type="solid"/>
            </v:rect>
            <v:rect style="position:absolute;left:4566;top:12562;width:7147;height:580" filled="false" stroked="true" strokeweight=".5pt" strokecolor="#ffffff">
              <v:stroke dashstyle="solid"/>
            </v:rect>
            <v:shape style="position:absolute;left:360;top:2861;width:3900;height:4143" coordorigin="360,2862" coordsize="3900,4143" path="m4260,2862l360,2862,360,6702,431,6702,431,7005,4115,7005,4115,6702,4260,6702,4260,2862xe" filled="true" fillcolor="#ffffff" stroked="false">
              <v:path arrowok="t"/>
              <v:fill type="solid"/>
            </v:shape>
            <v:rect style="position:absolute;left:431;top:6481;width:3684;height:523" filled="false" stroked="true" strokeweight=".5pt" strokecolor="#ffffff">
              <v:stroke dashstyle="solid"/>
            </v:rect>
            <v:rect style="position:absolute;left:431;top:55;width:1977;height:967" filled="false" stroked="true" strokeweight=".5pt" strokecolor="#ff0000">
              <v:stroke dashstyle="solid"/>
            </v:rect>
            <w10:wrap type="none"/>
          </v:group>
        </w:pict>
      </w:r>
      <w:r>
        <w:rPr>
          <w:sz w:val="18"/>
        </w:rPr>
        <w:t>22/03/2022</w:t>
      </w:r>
    </w:p>
    <w:p>
      <w:pPr>
        <w:spacing w:before="1"/>
        <w:ind w:left="240" w:right="0" w:firstLine="0"/>
        <w:jc w:val="left"/>
        <w:rPr>
          <w:sz w:val="18"/>
        </w:rPr>
      </w:pPr>
      <w:r>
        <w:rPr>
          <w:sz w:val="18"/>
        </w:rPr>
        <w:t>1.90 €</w:t>
      </w: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0"/>
        <w:rPr>
          <w:sz w:val="18"/>
        </w:rPr>
      </w:pPr>
    </w:p>
    <w:p>
      <w:pPr>
        <w:spacing w:line="240" w:lineRule="auto" w:before="2"/>
        <w:rPr>
          <w:sz w:val="14"/>
        </w:rPr>
      </w:pPr>
    </w:p>
    <w:p>
      <w:pPr>
        <w:spacing w:before="0"/>
        <w:ind w:left="519" w:right="0" w:firstLine="0"/>
        <w:jc w:val="left"/>
        <w:rPr>
          <w:rFonts w:ascii="Arial"/>
          <w:b/>
          <w:sz w:val="12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0.823997pt;margin-top:1.031319pt;width:134.6pt;height:80.75pt;mso-position-horizontal-relative:page;mso-position-vertical-relative:paragraph;z-index:-15784960" type="#_x0000_t202" filled="false" stroked="false">
            <v:textbox inset="0,0,0,0">
              <w:txbxContent>
                <w:p>
                  <w:pPr>
                    <w:spacing w:line="1607" w:lineRule="exact" w:before="0"/>
                    <w:ind w:left="0" w:right="0" w:firstLine="0"/>
                    <w:jc w:val="left"/>
                    <w:rPr>
                      <w:rFonts w:ascii="Trebuchet MS"/>
                      <w:sz w:val="144"/>
                    </w:rPr>
                  </w:pPr>
                  <w:r>
                    <w:rPr>
                      <w:rFonts w:ascii="Trebuchet MS"/>
                      <w:w w:val="85"/>
                      <w:sz w:val="144"/>
                    </w:rPr>
                    <w:t>INFO</w:t>
                  </w:r>
                </w:p>
              </w:txbxContent>
            </v:textbox>
            <w10:wrap type="none"/>
          </v:shape>
        </w:pict>
      </w:r>
      <w:r>
        <w:rPr>
          <w:rFonts w:ascii="Arial"/>
          <w:b/>
          <w:sz w:val="120"/>
        </w:rPr>
        <w:t>INFO-SCANDALE</w:t>
      </w:r>
    </w:p>
    <w:p>
      <w:pPr>
        <w:spacing w:after="0"/>
        <w:jc w:val="left"/>
        <w:rPr>
          <w:rFonts w:ascii="Arial"/>
          <w:sz w:val="120"/>
        </w:rPr>
        <w:sectPr>
          <w:type w:val="continuous"/>
          <w:pgSz w:w="11910" w:h="16840"/>
          <w:pgMar w:top="120" w:bottom="280" w:left="340" w:right="300"/>
        </w:sectPr>
      </w:pPr>
    </w:p>
    <w:p>
      <w:pPr>
        <w:pStyle w:val="BodyText"/>
        <w:spacing w:before="140"/>
        <w:ind w:left="168"/>
        <w:rPr>
          <w:rFonts w:ascii="Arial"/>
        </w:rPr>
      </w:pPr>
      <w:r>
        <w:rPr>
          <w:rFonts w:ascii="Arial"/>
        </w:rPr>
        <w:t>France</w:t>
      </w:r>
      <w:r>
        <w:rPr>
          <w:rFonts w:ascii="Arial"/>
          <w:spacing w:val="7"/>
        </w:rPr>
        <w:t> </w:t>
      </w:r>
      <w:r>
        <w:rPr>
          <w:rFonts w:ascii="Arial"/>
        </w:rPr>
        <w:t>:</w:t>
      </w:r>
    </w:p>
    <w:p>
      <w:pPr>
        <w:pStyle w:val="BodyText"/>
        <w:spacing w:line="276" w:lineRule="auto" w:before="295"/>
        <w:ind w:left="168" w:right="108"/>
      </w:pPr>
      <w:r>
        <w:rPr/>
        <w:t>Procès en cours</w:t>
      </w:r>
      <w:r>
        <w:rPr>
          <w:spacing w:val="1"/>
        </w:rPr>
        <w:t> </w:t>
      </w:r>
      <w:r>
        <w:rPr/>
        <w:t>d’un</w:t>
      </w:r>
      <w:r>
        <w:rPr>
          <w:spacing w:val="-8"/>
        </w:rPr>
        <w:t> </w:t>
      </w:r>
      <w:r>
        <w:rPr/>
        <w:t>«</w:t>
      </w:r>
      <w:r>
        <w:rPr>
          <w:spacing w:val="-5"/>
        </w:rPr>
        <w:t> </w:t>
      </w:r>
      <w:r>
        <w:rPr/>
        <w:t>prédateur</w:t>
      </w:r>
      <w:r>
        <w:rPr>
          <w:spacing w:val="-94"/>
        </w:rPr>
        <w:t> </w:t>
      </w:r>
      <w:r>
        <w:rPr/>
        <w:t>sexuel</w:t>
      </w:r>
      <w:r>
        <w:rPr>
          <w:spacing w:val="-2"/>
        </w:rPr>
        <w:t> </w:t>
      </w:r>
      <w:r>
        <w:rPr/>
        <w:t>»</w:t>
      </w:r>
      <w:r>
        <w:rPr>
          <w:spacing w:val="2"/>
        </w:rPr>
        <w:t> </w:t>
      </w:r>
      <w:r>
        <w:rPr/>
        <w:t>:</w:t>
      </w:r>
    </w:p>
    <w:p>
      <w:pPr>
        <w:spacing w:line="276" w:lineRule="auto" w:before="200"/>
        <w:ind w:left="168" w:right="34" w:firstLine="0"/>
        <w:jc w:val="left"/>
        <w:rPr>
          <w:rFonts w:ascii="Cambria"/>
          <w:sz w:val="32"/>
        </w:rPr>
      </w:pPr>
      <w:r>
        <w:rPr>
          <w:rFonts w:ascii="Cambria"/>
          <w:sz w:val="32"/>
        </w:rPr>
        <w:t>6</w:t>
      </w:r>
      <w:r>
        <w:rPr>
          <w:rFonts w:ascii="Cambria"/>
          <w:spacing w:val="-6"/>
          <w:sz w:val="32"/>
        </w:rPr>
        <w:t> </w:t>
      </w:r>
      <w:r>
        <w:rPr>
          <w:rFonts w:ascii="Cambria"/>
          <w:sz w:val="32"/>
        </w:rPr>
        <w:t>femmes</w:t>
      </w:r>
      <w:r>
        <w:rPr>
          <w:rFonts w:ascii="Cambria"/>
          <w:spacing w:val="-6"/>
          <w:sz w:val="32"/>
        </w:rPr>
        <w:t> </w:t>
      </w:r>
      <w:r>
        <w:rPr>
          <w:rFonts w:ascii="Cambria"/>
          <w:sz w:val="32"/>
        </w:rPr>
        <w:t>portent</w:t>
      </w:r>
      <w:r>
        <w:rPr>
          <w:rFonts w:ascii="Cambria"/>
          <w:spacing w:val="-4"/>
          <w:sz w:val="32"/>
        </w:rPr>
        <w:t> </w:t>
      </w:r>
      <w:r>
        <w:rPr>
          <w:rFonts w:ascii="Cambria"/>
          <w:sz w:val="32"/>
        </w:rPr>
        <w:t>plainte</w:t>
      </w:r>
      <w:r>
        <w:rPr>
          <w:rFonts w:ascii="Cambria"/>
          <w:spacing w:val="-68"/>
          <w:sz w:val="32"/>
        </w:rPr>
        <w:t> </w:t>
      </w:r>
      <w:r>
        <w:rPr>
          <w:rFonts w:ascii="Cambria"/>
          <w:sz w:val="32"/>
        </w:rPr>
        <w:t>contre</w:t>
      </w:r>
      <w:r>
        <w:rPr>
          <w:rFonts w:ascii="Cambria"/>
          <w:spacing w:val="-2"/>
          <w:sz w:val="32"/>
        </w:rPr>
        <w:t> </w:t>
      </w:r>
      <w:r>
        <w:rPr>
          <w:rFonts w:ascii="Cambria"/>
          <w:sz w:val="32"/>
        </w:rPr>
        <w:t>lui</w:t>
      </w:r>
      <w:r>
        <w:rPr>
          <w:rFonts w:ascii="Cambria"/>
          <w:spacing w:val="-2"/>
          <w:sz w:val="32"/>
        </w:rPr>
        <w:t> </w:t>
      </w:r>
      <w:r>
        <w:rPr>
          <w:rFonts w:ascii="Cambria"/>
          <w:sz w:val="32"/>
        </w:rPr>
        <w:t>pour viol</w:t>
      </w:r>
    </w:p>
    <w:p>
      <w:pPr>
        <w:spacing w:line="433" w:lineRule="exact" w:before="0"/>
        <w:ind w:left="240" w:right="0" w:firstLine="0"/>
        <w:jc w:val="left"/>
        <w:rPr>
          <w:sz w:val="36"/>
        </w:rPr>
      </w:pPr>
      <w:r>
        <w:rPr>
          <w:sz w:val="36"/>
        </w:rPr>
        <w:t>P.5</w:t>
      </w:r>
      <w:r>
        <w:rPr>
          <w:spacing w:val="-1"/>
          <w:sz w:val="36"/>
        </w:rPr>
        <w:t> </w:t>
      </w:r>
      <w:r>
        <w:rPr>
          <w:sz w:val="36"/>
        </w:rPr>
        <w:t>à 6</w:t>
      </w:r>
    </w:p>
    <w:p>
      <w:pPr>
        <w:spacing w:line="240" w:lineRule="auto" w:before="1"/>
        <w:rPr>
          <w:sz w:val="47"/>
        </w:rPr>
      </w:pPr>
    </w:p>
    <w:p>
      <w:pPr>
        <w:pStyle w:val="BodyText"/>
        <w:ind w:left="168"/>
        <w:rPr>
          <w:rFonts w:ascii="Arial"/>
        </w:rPr>
      </w:pPr>
      <w:r>
        <w:rPr>
          <w:rFonts w:ascii="Arial"/>
        </w:rPr>
        <w:t>Belgique</w:t>
      </w:r>
      <w:r>
        <w:rPr>
          <w:rFonts w:ascii="Arial"/>
          <w:spacing w:val="30"/>
        </w:rPr>
        <w:t> </w:t>
      </w:r>
      <w:r>
        <w:rPr>
          <w:rFonts w:ascii="Arial"/>
        </w:rPr>
        <w:t>:</w:t>
      </w:r>
    </w:p>
    <w:p>
      <w:pPr>
        <w:pStyle w:val="BodyText"/>
        <w:spacing w:line="276" w:lineRule="auto" w:before="293"/>
        <w:ind w:left="168" w:right="38"/>
      </w:pPr>
      <w:r>
        <w:rPr/>
        <w:t>Deux cousins</w:t>
      </w:r>
      <w:r>
        <w:rPr>
          <w:spacing w:val="1"/>
        </w:rPr>
        <w:t> </w:t>
      </w:r>
      <w:r>
        <w:rPr/>
        <w:t>foncent</w:t>
      </w:r>
      <w:r>
        <w:rPr>
          <w:spacing w:val="-7"/>
        </w:rPr>
        <w:t> </w:t>
      </w:r>
      <w:r>
        <w:rPr/>
        <w:t>dans</w:t>
      </w:r>
      <w:r>
        <w:rPr>
          <w:spacing w:val="-7"/>
        </w:rPr>
        <w:t> </w:t>
      </w:r>
      <w:r>
        <w:rPr/>
        <w:t>une</w:t>
      </w:r>
      <w:r>
        <w:rPr>
          <w:spacing w:val="-93"/>
        </w:rPr>
        <w:t> </w:t>
      </w:r>
      <w:r>
        <w:rPr/>
        <w:t>foule lors d’un</w:t>
      </w:r>
      <w:r>
        <w:rPr>
          <w:spacing w:val="1"/>
        </w:rPr>
        <w:t> </w:t>
      </w:r>
      <w:r>
        <w:rPr/>
        <w:t>carnaval</w:t>
      </w:r>
      <w:r>
        <w:rPr>
          <w:spacing w:val="-1"/>
        </w:rPr>
        <w:t> </w:t>
      </w:r>
      <w:r>
        <w:rPr/>
        <w:t>:</w:t>
      </w:r>
    </w:p>
    <w:p>
      <w:pPr>
        <w:spacing w:before="202"/>
        <w:ind w:left="168" w:right="0" w:firstLine="0"/>
        <w:jc w:val="left"/>
        <w:rPr>
          <w:rFonts w:ascii="Cambria" w:hAnsi="Cambria"/>
          <w:sz w:val="36"/>
        </w:rPr>
      </w:pPr>
      <w:r>
        <w:rPr>
          <w:rFonts w:ascii="Cambria" w:hAnsi="Cambria"/>
          <w:sz w:val="36"/>
        </w:rPr>
        <w:t>6</w:t>
      </w:r>
      <w:r>
        <w:rPr>
          <w:rFonts w:ascii="Cambria" w:hAnsi="Cambria"/>
          <w:spacing w:val="-3"/>
          <w:sz w:val="36"/>
        </w:rPr>
        <w:t> </w:t>
      </w:r>
      <w:r>
        <w:rPr>
          <w:rFonts w:ascii="Cambria" w:hAnsi="Cambria"/>
          <w:sz w:val="36"/>
        </w:rPr>
        <w:t>morts,</w:t>
      </w:r>
      <w:r>
        <w:rPr>
          <w:rFonts w:ascii="Cambria" w:hAnsi="Cambria"/>
          <w:spacing w:val="-4"/>
          <w:sz w:val="36"/>
        </w:rPr>
        <w:t> </w:t>
      </w:r>
      <w:r>
        <w:rPr>
          <w:rFonts w:ascii="Cambria" w:hAnsi="Cambria"/>
          <w:sz w:val="36"/>
        </w:rPr>
        <w:t>30</w:t>
      </w:r>
      <w:r>
        <w:rPr>
          <w:rFonts w:ascii="Cambria" w:hAnsi="Cambria"/>
          <w:spacing w:val="-2"/>
          <w:sz w:val="36"/>
        </w:rPr>
        <w:t> </w:t>
      </w:r>
      <w:r>
        <w:rPr>
          <w:rFonts w:ascii="Cambria" w:hAnsi="Cambria"/>
          <w:sz w:val="36"/>
        </w:rPr>
        <w:t>blessés,</w:t>
      </w:r>
    </w:p>
    <w:p>
      <w:pPr>
        <w:spacing w:line="276" w:lineRule="auto" w:before="63"/>
        <w:ind w:left="168" w:right="480" w:firstLine="0"/>
        <w:jc w:val="left"/>
        <w:rPr>
          <w:rFonts w:ascii="Cambria" w:hAnsi="Cambria"/>
          <w:sz w:val="36"/>
        </w:rPr>
      </w:pPr>
      <w:r>
        <w:rPr>
          <w:rFonts w:ascii="Cambria" w:hAnsi="Cambria"/>
          <w:sz w:val="36"/>
        </w:rPr>
        <w:t>10 gravement et 20</w:t>
      </w:r>
      <w:r>
        <w:rPr>
          <w:rFonts w:ascii="Cambria" w:hAnsi="Cambria"/>
          <w:spacing w:val="-77"/>
          <w:sz w:val="36"/>
        </w:rPr>
        <w:t> </w:t>
      </w:r>
      <w:r>
        <w:rPr>
          <w:rFonts w:ascii="Cambria" w:hAnsi="Cambria"/>
          <w:sz w:val="36"/>
        </w:rPr>
        <w:t>légèrement</w:t>
      </w:r>
    </w:p>
    <w:p>
      <w:pPr>
        <w:spacing w:before="322"/>
        <w:ind w:left="154" w:right="0" w:firstLine="0"/>
        <w:jc w:val="left"/>
        <w:rPr>
          <w:sz w:val="36"/>
        </w:rPr>
      </w:pPr>
      <w:r>
        <w:rPr>
          <w:sz w:val="36"/>
        </w:rPr>
        <w:t>P.</w:t>
      </w:r>
      <w:r>
        <w:rPr>
          <w:spacing w:val="-2"/>
          <w:sz w:val="36"/>
        </w:rPr>
        <w:t> </w:t>
      </w:r>
      <w:r>
        <w:rPr>
          <w:sz w:val="36"/>
        </w:rPr>
        <w:t>7</w:t>
      </w:r>
    </w:p>
    <w:p>
      <w:pPr>
        <w:pStyle w:val="BodyText"/>
        <w:spacing w:before="166"/>
        <w:ind w:left="226"/>
        <w:rPr>
          <w:rFonts w:ascii="Arial"/>
        </w:rPr>
      </w:pPr>
      <w:r>
        <w:rPr>
          <w:b w:val="0"/>
        </w:rPr>
        <w:br w:type="column"/>
      </w:r>
      <w:r>
        <w:rPr>
          <w:rFonts w:ascii="Arial"/>
          <w:w w:val="105"/>
        </w:rPr>
        <w:t>Allemagne</w:t>
      </w:r>
      <w:r>
        <w:rPr>
          <w:rFonts w:ascii="Arial"/>
          <w:spacing w:val="36"/>
          <w:w w:val="105"/>
        </w:rPr>
        <w:t> </w:t>
      </w:r>
      <w:r>
        <w:rPr>
          <w:rFonts w:ascii="Arial"/>
          <w:w w:val="105"/>
        </w:rPr>
        <w:t>:</w:t>
      </w:r>
    </w:p>
    <w:p>
      <w:pPr>
        <w:spacing w:line="278" w:lineRule="auto" w:before="283"/>
        <w:ind w:left="90" w:right="0" w:firstLine="0"/>
        <w:jc w:val="center"/>
        <w:rPr>
          <w:rFonts w:ascii="Arial"/>
          <w:b/>
          <w:sz w:val="64"/>
        </w:rPr>
      </w:pPr>
      <w:r>
        <w:rPr>
          <w:rFonts w:ascii="Arial"/>
          <w:b/>
          <w:w w:val="105"/>
          <w:sz w:val="64"/>
        </w:rPr>
        <w:t>Un</w:t>
      </w:r>
      <w:r>
        <w:rPr>
          <w:rFonts w:ascii="Arial"/>
          <w:b/>
          <w:spacing w:val="37"/>
          <w:w w:val="105"/>
          <w:sz w:val="64"/>
        </w:rPr>
        <w:t> </w:t>
      </w:r>
      <w:r>
        <w:rPr>
          <w:rFonts w:ascii="Arial"/>
          <w:b/>
          <w:w w:val="105"/>
          <w:sz w:val="64"/>
        </w:rPr>
        <w:t>meurtre</w:t>
      </w:r>
      <w:r>
        <w:rPr>
          <w:rFonts w:ascii="Arial"/>
          <w:b/>
          <w:spacing w:val="39"/>
          <w:w w:val="105"/>
          <w:sz w:val="64"/>
        </w:rPr>
        <w:t> </w:t>
      </w:r>
      <w:r>
        <w:rPr>
          <w:rFonts w:ascii="Arial"/>
          <w:b/>
          <w:w w:val="105"/>
          <w:sz w:val="64"/>
        </w:rPr>
        <w:t>pour</w:t>
      </w:r>
      <w:r>
        <w:rPr>
          <w:rFonts w:ascii="Arial"/>
          <w:b/>
          <w:spacing w:val="39"/>
          <w:w w:val="105"/>
          <w:sz w:val="64"/>
        </w:rPr>
        <w:t> </w:t>
      </w:r>
      <w:r>
        <w:rPr>
          <w:rFonts w:ascii="Arial"/>
          <w:b/>
          <w:w w:val="105"/>
          <w:sz w:val="64"/>
        </w:rPr>
        <w:t>un</w:t>
      </w:r>
      <w:r>
        <w:rPr>
          <w:rFonts w:ascii="Arial"/>
          <w:b/>
          <w:spacing w:val="-183"/>
          <w:w w:val="105"/>
          <w:sz w:val="64"/>
        </w:rPr>
        <w:t> </w:t>
      </w:r>
      <w:r>
        <w:rPr>
          <w:rFonts w:ascii="Arial"/>
          <w:b/>
          <w:w w:val="110"/>
          <w:sz w:val="64"/>
        </w:rPr>
        <w:t>masque</w:t>
      </w:r>
    </w:p>
    <w:p>
      <w:pPr>
        <w:spacing w:before="209"/>
        <w:ind w:left="87" w:right="0" w:firstLine="0"/>
        <w:jc w:val="center"/>
        <w:rPr>
          <w:rFonts w:ascii="Cambria" w:hAnsi="Cambria"/>
          <w:sz w:val="28"/>
        </w:rPr>
      </w:pPr>
      <w:r>
        <w:rPr>
          <w:rFonts w:ascii="Cambria" w:hAnsi="Cambria"/>
          <w:sz w:val="28"/>
        </w:rPr>
        <w:t>Un employé de station-service se fait tuer pour avoir</w:t>
      </w:r>
      <w:r>
        <w:rPr>
          <w:rFonts w:ascii="Cambria" w:hAnsi="Cambria"/>
          <w:spacing w:val="-59"/>
          <w:sz w:val="28"/>
        </w:rPr>
        <w:t> </w:t>
      </w:r>
      <w:r>
        <w:rPr>
          <w:rFonts w:ascii="Cambria" w:hAnsi="Cambria"/>
          <w:sz w:val="28"/>
        </w:rPr>
        <w:t>demandé le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z w:val="28"/>
        </w:rPr>
        <w:t>port</w:t>
      </w:r>
      <w:r>
        <w:rPr>
          <w:rFonts w:ascii="Cambria" w:hAnsi="Cambria"/>
          <w:spacing w:val="-1"/>
          <w:sz w:val="28"/>
        </w:rPr>
        <w:t> </w:t>
      </w:r>
      <w:r>
        <w:rPr>
          <w:rFonts w:ascii="Cambria" w:hAnsi="Cambria"/>
          <w:sz w:val="28"/>
        </w:rPr>
        <w:t>du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z w:val="28"/>
        </w:rPr>
        <w:t>masque à</w:t>
      </w:r>
      <w:r>
        <w:rPr>
          <w:rFonts w:ascii="Cambria" w:hAnsi="Cambria"/>
          <w:spacing w:val="-2"/>
          <w:sz w:val="28"/>
        </w:rPr>
        <w:t> </w:t>
      </w:r>
      <w:r>
        <w:rPr>
          <w:rFonts w:ascii="Cambria" w:hAnsi="Cambria"/>
          <w:sz w:val="28"/>
        </w:rPr>
        <w:t>un</w:t>
      </w:r>
      <w:r>
        <w:rPr>
          <w:rFonts w:ascii="Cambria" w:hAnsi="Cambria"/>
          <w:spacing w:val="-3"/>
          <w:sz w:val="28"/>
        </w:rPr>
        <w:t> </w:t>
      </w:r>
      <w:r>
        <w:rPr>
          <w:rFonts w:ascii="Cambria" w:hAnsi="Cambria"/>
          <w:sz w:val="28"/>
        </w:rPr>
        <w:t>client</w:t>
      </w: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rPr>
          <w:b w:val="0"/>
          <w:sz w:val="32"/>
        </w:rPr>
      </w:pPr>
    </w:p>
    <w:p>
      <w:pPr>
        <w:pStyle w:val="BodyText"/>
        <w:spacing w:before="1"/>
        <w:rPr>
          <w:b w:val="0"/>
          <w:sz w:val="28"/>
        </w:rPr>
      </w:pPr>
    </w:p>
    <w:p>
      <w:pPr>
        <w:tabs>
          <w:tab w:pos="5488" w:val="left" w:leader="none"/>
        </w:tabs>
        <w:spacing w:before="0"/>
        <w:ind w:left="47" w:right="0" w:firstLine="0"/>
        <w:jc w:val="center"/>
        <w:rPr>
          <w:sz w:val="36"/>
        </w:rPr>
      </w:pPr>
      <w:r>
        <w:rPr>
          <w:sz w:val="24"/>
        </w:rPr>
        <w:t>Le</w:t>
      </w:r>
      <w:r>
        <w:rPr>
          <w:spacing w:val="-2"/>
          <w:sz w:val="24"/>
        </w:rPr>
        <w:t> </w:t>
      </w:r>
      <w:r>
        <w:rPr>
          <w:sz w:val="24"/>
        </w:rPr>
        <w:t>masque</w:t>
      </w:r>
      <w:r>
        <w:rPr>
          <w:spacing w:val="-1"/>
          <w:sz w:val="24"/>
        </w:rPr>
        <w:t> </w:t>
      </w:r>
      <w:r>
        <w:rPr>
          <w:sz w:val="24"/>
        </w:rPr>
        <w:t>ou</w:t>
      </w:r>
      <w:r>
        <w:rPr>
          <w:spacing w:val="-1"/>
          <w:sz w:val="24"/>
        </w:rPr>
        <w:t> </w:t>
      </w:r>
      <w:r>
        <w:rPr>
          <w:sz w:val="24"/>
        </w:rPr>
        <w:t>le</w:t>
      </w:r>
      <w:r>
        <w:rPr>
          <w:spacing w:val="-1"/>
          <w:sz w:val="24"/>
        </w:rPr>
        <w:t> </w:t>
      </w:r>
      <w:r>
        <w:rPr>
          <w:sz w:val="24"/>
        </w:rPr>
        <w:t>marteau. </w:t>
      </w:r>
      <w:r>
        <w:rPr>
          <w:sz w:val="20"/>
        </w:rPr>
        <w:t>Shuterstock</w:t>
        <w:tab/>
      </w:r>
      <w:r>
        <w:rPr>
          <w:sz w:val="36"/>
        </w:rPr>
        <w:t>P.18</w:t>
      </w:r>
      <w:r>
        <w:rPr>
          <w:spacing w:val="-3"/>
          <w:sz w:val="36"/>
        </w:rPr>
        <w:t> </w:t>
      </w:r>
      <w:r>
        <w:rPr>
          <w:sz w:val="36"/>
        </w:rPr>
        <w:t>à</w:t>
      </w:r>
      <w:r>
        <w:rPr>
          <w:spacing w:val="-1"/>
          <w:sz w:val="36"/>
        </w:rPr>
        <w:t> </w:t>
      </w:r>
      <w:r>
        <w:rPr>
          <w:sz w:val="36"/>
        </w:rPr>
        <w:t>19</w:t>
      </w:r>
    </w:p>
    <w:p>
      <w:pPr>
        <w:spacing w:after="0"/>
        <w:jc w:val="center"/>
        <w:rPr>
          <w:sz w:val="36"/>
        </w:rPr>
        <w:sectPr>
          <w:type w:val="continuous"/>
          <w:pgSz w:w="11910" w:h="16840"/>
          <w:pgMar w:top="120" w:bottom="280" w:left="340" w:right="300"/>
          <w:cols w:num="2" w:equalWidth="0">
            <w:col w:w="3659" w:space="564"/>
            <w:col w:w="7047"/>
          </w:cols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"/>
        <w:rPr>
          <w:sz w:val="22"/>
        </w:rPr>
      </w:pPr>
    </w:p>
    <w:p>
      <w:pPr>
        <w:spacing w:after="0" w:line="240" w:lineRule="auto"/>
        <w:rPr>
          <w:sz w:val="22"/>
        </w:rPr>
        <w:sectPr>
          <w:type w:val="continuous"/>
          <w:pgSz w:w="11910" w:h="16840"/>
          <w:pgMar w:top="120" w:bottom="280" w:left="340" w:right="300"/>
        </w:sectPr>
      </w:pPr>
    </w:p>
    <w:p>
      <w:pPr>
        <w:pStyle w:val="BodyText"/>
        <w:spacing w:before="86"/>
        <w:ind w:left="103"/>
        <w:rPr>
          <w:rFonts w:ascii="Arial"/>
        </w:rPr>
      </w:pPr>
      <w:r>
        <w:rPr>
          <w:rFonts w:ascii="Arial"/>
          <w:w w:val="105"/>
        </w:rPr>
        <w:t>Afrique</w:t>
      </w:r>
      <w:r>
        <w:rPr>
          <w:rFonts w:ascii="Arial"/>
          <w:spacing w:val="-13"/>
          <w:w w:val="105"/>
        </w:rPr>
        <w:t> </w:t>
      </w:r>
      <w:r>
        <w:rPr>
          <w:rFonts w:ascii="Arial"/>
          <w:w w:val="105"/>
        </w:rPr>
        <w:t>du</w:t>
      </w:r>
      <w:r>
        <w:rPr>
          <w:rFonts w:ascii="Arial"/>
          <w:spacing w:val="-7"/>
          <w:w w:val="105"/>
        </w:rPr>
        <w:t> </w:t>
      </w:r>
      <w:r>
        <w:rPr>
          <w:rFonts w:ascii="Arial"/>
          <w:w w:val="105"/>
        </w:rPr>
        <w:t>sud</w:t>
      </w:r>
      <w:r>
        <w:rPr>
          <w:rFonts w:ascii="Arial"/>
          <w:spacing w:val="-9"/>
          <w:w w:val="105"/>
        </w:rPr>
        <w:t> </w:t>
      </w:r>
      <w:r>
        <w:rPr>
          <w:rFonts w:ascii="Arial"/>
          <w:w w:val="105"/>
        </w:rPr>
        <w:t>:</w:t>
      </w:r>
    </w:p>
    <w:p>
      <w:pPr>
        <w:pStyle w:val="BodyText"/>
        <w:spacing w:before="295"/>
        <w:ind w:left="103" w:right="33"/>
      </w:pP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cache-t-il</w:t>
      </w:r>
      <w:r>
        <w:rPr>
          <w:spacing w:val="-5"/>
        </w:rPr>
        <w:t> </w:t>
      </w:r>
      <w:r>
        <w:rPr/>
        <w:t>derrière</w:t>
      </w:r>
      <w:r>
        <w:rPr>
          <w:spacing w:val="-94"/>
        </w:rPr>
        <w:t> </w:t>
      </w:r>
      <w:r>
        <w:rPr/>
        <w:t>les</w:t>
      </w:r>
      <w:r>
        <w:rPr>
          <w:spacing w:val="-3"/>
        </w:rPr>
        <w:t> </w:t>
      </w:r>
      <w:r>
        <w:rPr/>
        <w:t>belles</w:t>
      </w:r>
      <w:r>
        <w:rPr>
          <w:spacing w:val="-4"/>
        </w:rPr>
        <w:t> </w:t>
      </w:r>
      <w:r>
        <w:rPr/>
        <w:t>plages</w:t>
      </w:r>
      <w:r>
        <w:rPr>
          <w:spacing w:val="-3"/>
        </w:rPr>
        <w:t> </w:t>
      </w:r>
      <w:r>
        <w:rPr/>
        <w:t>du</w:t>
      </w:r>
      <w:r>
        <w:rPr>
          <w:spacing w:val="-2"/>
        </w:rPr>
        <w:t> </w:t>
      </w:r>
      <w:r>
        <w:rPr/>
        <w:t>Cap</w:t>
      </w:r>
      <w:r>
        <w:rPr>
          <w:spacing w:val="1"/>
        </w:rPr>
        <w:t> </w:t>
      </w:r>
      <w:r>
        <w:rPr/>
        <w:t>?</w:t>
      </w:r>
    </w:p>
    <w:p>
      <w:pPr>
        <w:spacing w:before="205"/>
        <w:ind w:left="303" w:right="0" w:firstLine="0"/>
        <w:jc w:val="left"/>
        <w:rPr>
          <w:sz w:val="36"/>
        </w:rPr>
      </w:pPr>
      <w:r>
        <w:rPr>
          <w:sz w:val="36"/>
        </w:rPr>
        <w:t>P.</w:t>
      </w:r>
      <w:r>
        <w:rPr>
          <w:spacing w:val="-2"/>
          <w:sz w:val="36"/>
        </w:rPr>
        <w:t> </w:t>
      </w:r>
      <w:r>
        <w:rPr>
          <w:sz w:val="36"/>
        </w:rPr>
        <w:t>15</w:t>
      </w:r>
    </w:p>
    <w:p>
      <w:pPr>
        <w:spacing w:line="240" w:lineRule="auto" w:before="0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15"/>
        </w:rPr>
      </w:pPr>
    </w:p>
    <w:p>
      <w:pPr>
        <w:spacing w:line="276" w:lineRule="auto" w:before="0"/>
        <w:ind w:left="103" w:right="52" w:firstLine="0"/>
        <w:jc w:val="both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4046854</wp:posOffset>
            </wp:positionH>
            <wp:positionV relativeFrom="paragraph">
              <wp:posOffset>-1094488</wp:posOffset>
            </wp:positionV>
            <wp:extent cx="1227823" cy="995044"/>
            <wp:effectExtent l="0" t="0" r="0" b="0"/>
            <wp:wrapNone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7823" cy="99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Criminalité au cœur</w:t>
      </w:r>
      <w:r>
        <w:rPr>
          <w:spacing w:val="-52"/>
          <w:sz w:val="24"/>
        </w:rPr>
        <w:t> </w:t>
      </w:r>
      <w:r>
        <w:rPr>
          <w:sz w:val="24"/>
        </w:rPr>
        <w:t>de l’Afrique du sud.</w:t>
      </w:r>
      <w:r>
        <w:rPr>
          <w:spacing w:val="-52"/>
          <w:sz w:val="24"/>
        </w:rPr>
        <w:t> </w:t>
      </w:r>
      <w:r>
        <w:rPr>
          <w:sz w:val="20"/>
        </w:rPr>
        <w:t>Pressegauche.org</w:t>
      </w:r>
    </w:p>
    <w:p>
      <w:pPr>
        <w:spacing w:line="240" w:lineRule="auto" w:before="7"/>
        <w:rPr>
          <w:sz w:val="20"/>
        </w:rPr>
      </w:pPr>
      <w:r>
        <w:rPr/>
        <w:br w:type="column"/>
      </w:r>
      <w:r>
        <w:rPr>
          <w:sz w:val="20"/>
        </w:rPr>
      </w:r>
    </w:p>
    <w:p>
      <w:pPr>
        <w:spacing w:before="0"/>
        <w:ind w:left="103" w:right="373" w:firstLine="0"/>
        <w:jc w:val="left"/>
        <w:rPr>
          <w:sz w:val="24"/>
        </w:rPr>
      </w:pPr>
      <w:r>
        <w:rPr>
          <w:sz w:val="24"/>
        </w:rPr>
        <w:t>Auteurs :</w:t>
      </w:r>
      <w:r>
        <w:rPr>
          <w:spacing w:val="1"/>
          <w:sz w:val="24"/>
        </w:rPr>
        <w:t> </w:t>
      </w:r>
      <w:r>
        <w:rPr>
          <w:sz w:val="24"/>
        </w:rPr>
        <w:t>Malak/Margaux/</w:t>
      </w:r>
      <w:r>
        <w:rPr>
          <w:spacing w:val="1"/>
          <w:sz w:val="24"/>
        </w:rPr>
        <w:t> </w:t>
      </w:r>
      <w:r>
        <w:rPr>
          <w:sz w:val="24"/>
        </w:rPr>
        <w:t>Pauline 4°6</w:t>
      </w:r>
      <w:r>
        <w:rPr>
          <w:spacing w:val="1"/>
          <w:sz w:val="24"/>
        </w:rPr>
        <w:t> </w:t>
      </w:r>
      <w:r>
        <w:rPr>
          <w:sz w:val="24"/>
        </w:rPr>
        <w:t>Responsable : Mme</w:t>
      </w:r>
      <w:r>
        <w:rPr>
          <w:spacing w:val="-52"/>
          <w:sz w:val="24"/>
        </w:rPr>
        <w:t> </w:t>
      </w:r>
      <w:r>
        <w:rPr>
          <w:sz w:val="24"/>
        </w:rPr>
        <w:t>Garbay</w:t>
      </w:r>
    </w:p>
    <w:p>
      <w:pPr>
        <w:spacing w:before="198"/>
        <w:ind w:left="103" w:right="293" w:firstLine="0"/>
        <w:jc w:val="left"/>
        <w:rPr>
          <w:sz w:val="24"/>
        </w:rPr>
      </w:pPr>
      <w:r>
        <w:rPr>
          <w:sz w:val="24"/>
        </w:rPr>
        <w:t>Collège Victor Duruy</w:t>
      </w:r>
      <w:r>
        <w:rPr>
          <w:spacing w:val="-52"/>
          <w:sz w:val="24"/>
        </w:rPr>
        <w:t> </w:t>
      </w:r>
      <w:r>
        <w:rPr>
          <w:sz w:val="24"/>
        </w:rPr>
        <w:t>Mont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Marsan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20" w:bottom="280" w:left="340" w:right="300"/>
          <w:cols w:num="3" w:equalWidth="0">
            <w:col w:w="5256" w:space="661"/>
            <w:col w:w="2090" w:space="846"/>
            <w:col w:w="2417"/>
          </w:cols>
        </w:sectPr>
      </w:pPr>
    </w:p>
    <w:p>
      <w:pPr>
        <w:spacing w:line="240" w:lineRule="auto" w:before="4"/>
        <w:rPr>
          <w:sz w:val="16"/>
        </w:rPr>
      </w:pPr>
    </w:p>
    <w:sectPr>
      <w:pgSz w:w="11910" w:h="16840"/>
      <w:pgMar w:top="1580" w:bottom="280" w:left="34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Trebuchet MS">
    <w:altName w:val="Trebuchet MS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fr-FR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b/>
      <w:bCs/>
      <w:sz w:val="44"/>
      <w:szCs w:val="44"/>
      <w:lang w:val="fr-FR" w:eastAsia="en-US" w:bidi="ar-SA"/>
    </w:rPr>
  </w:style>
  <w:style w:styleId="Title" w:type="paragraph">
    <w:name w:val="Title"/>
    <w:basedOn w:val="Normal"/>
    <w:uiPriority w:val="1"/>
    <w:qFormat/>
    <w:pPr>
      <w:spacing w:line="1607" w:lineRule="exact"/>
    </w:pPr>
    <w:rPr>
      <w:rFonts w:ascii="Trebuchet MS" w:hAnsi="Trebuchet MS" w:eastAsia="Trebuchet MS" w:cs="Trebuchet MS"/>
      <w:sz w:val="144"/>
      <w:szCs w:val="144"/>
      <w:lang w:val="fr-F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fr-FR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fr-F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2022-05-10T14:12:02Z</dcterms:created>
  <dcterms:modified xsi:type="dcterms:W3CDTF">2022-05-10T14:12:02Z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2022-05-10T00:00:00Z</vt:filetime>
  </property>
</Properties>
</file>